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9BF28" w14:textId="4B664B8D" w:rsidR="00BF785C" w:rsidRDefault="00164CCF" w:rsidP="00485CFA">
      <w:pPr>
        <w:spacing w:after="0" w:line="240" w:lineRule="auto"/>
        <w:jc w:val="center"/>
        <w:outlineLvl w:val="0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60A4095A" wp14:editId="0D473C26">
            <wp:extent cx="611208" cy="771525"/>
            <wp:effectExtent l="0" t="0" r="0" b="0"/>
            <wp:docPr id="1" name="Immagine 1" descr="LOGO Fondazione Ugo Da C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ndazione Ugo Da Com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0" cy="77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57832" w14:textId="77777777" w:rsidR="00A66758" w:rsidRDefault="00A66758" w:rsidP="00A66758">
      <w:pPr>
        <w:pStyle w:val="Nessunaspaziatura"/>
      </w:pPr>
    </w:p>
    <w:p w14:paraId="677C982D" w14:textId="1A2886BB" w:rsidR="0098587B" w:rsidRPr="00A66758" w:rsidRDefault="00D062C8" w:rsidP="00A66758">
      <w:pPr>
        <w:spacing w:after="0" w:line="240" w:lineRule="auto"/>
        <w:jc w:val="center"/>
        <w:outlineLvl w:val="0"/>
        <w:rPr>
          <w:rFonts w:cs="Arial"/>
          <w:b/>
          <w:color w:val="C00000"/>
          <w:sz w:val="24"/>
          <w:szCs w:val="18"/>
        </w:rPr>
      </w:pPr>
      <w:r w:rsidRPr="00A66758">
        <w:rPr>
          <w:rFonts w:cs="Arial"/>
          <w:b/>
          <w:color w:val="C00000"/>
          <w:sz w:val="24"/>
          <w:szCs w:val="18"/>
        </w:rPr>
        <w:t>Nella Rocca di Lonato del Garda (</w:t>
      </w:r>
      <w:proofErr w:type="spellStart"/>
      <w:r w:rsidRPr="00A66758">
        <w:rPr>
          <w:rFonts w:cs="Arial"/>
          <w:b/>
          <w:color w:val="C00000"/>
          <w:sz w:val="24"/>
          <w:szCs w:val="18"/>
        </w:rPr>
        <w:t>Bs</w:t>
      </w:r>
      <w:proofErr w:type="spellEnd"/>
      <w:r w:rsidRPr="00A66758">
        <w:rPr>
          <w:rFonts w:cs="Arial"/>
          <w:b/>
          <w:color w:val="C00000"/>
          <w:sz w:val="24"/>
          <w:szCs w:val="18"/>
        </w:rPr>
        <w:t>)</w:t>
      </w:r>
      <w:r w:rsidR="00A66758" w:rsidRPr="00A66758">
        <w:rPr>
          <w:rFonts w:cs="Arial"/>
          <w:b/>
          <w:color w:val="C00000"/>
          <w:sz w:val="24"/>
          <w:szCs w:val="18"/>
        </w:rPr>
        <w:t xml:space="preserve"> </w:t>
      </w:r>
      <w:r w:rsidR="0098587B" w:rsidRPr="00A66758">
        <w:rPr>
          <w:rFonts w:cs="Arial"/>
          <w:b/>
          <w:color w:val="C00000"/>
          <w:sz w:val="24"/>
          <w:szCs w:val="18"/>
        </w:rPr>
        <w:t xml:space="preserve">dal 28 giugno </w:t>
      </w:r>
      <w:proofErr w:type="gramStart"/>
      <w:r w:rsidR="0098587B" w:rsidRPr="00A66758">
        <w:rPr>
          <w:rFonts w:cs="Arial"/>
          <w:b/>
          <w:color w:val="C00000"/>
          <w:sz w:val="24"/>
          <w:szCs w:val="18"/>
        </w:rPr>
        <w:t>all’1 settembre</w:t>
      </w:r>
      <w:proofErr w:type="gramEnd"/>
      <w:r w:rsidR="0098587B" w:rsidRPr="00A66758">
        <w:rPr>
          <w:rFonts w:cs="Arial"/>
          <w:b/>
          <w:color w:val="C00000"/>
          <w:sz w:val="24"/>
          <w:szCs w:val="18"/>
        </w:rPr>
        <w:t xml:space="preserve"> 2024</w:t>
      </w:r>
    </w:p>
    <w:p w14:paraId="065580F6" w14:textId="5B2944E6" w:rsidR="00485CFA" w:rsidRDefault="007426FF" w:rsidP="00485CFA">
      <w:pPr>
        <w:spacing w:after="0" w:line="240" w:lineRule="auto"/>
        <w:jc w:val="center"/>
        <w:outlineLvl w:val="0"/>
        <w:rPr>
          <w:rFonts w:cs="Arial"/>
          <w:b/>
          <w:bCs/>
          <w:color w:val="C00000"/>
          <w:spacing w:val="-8"/>
          <w:sz w:val="40"/>
          <w:szCs w:val="40"/>
        </w:rPr>
      </w:pPr>
      <w:r w:rsidRPr="000E113E">
        <w:rPr>
          <w:rFonts w:cs="Arial"/>
          <w:b/>
          <w:bCs/>
          <w:color w:val="C00000"/>
          <w:spacing w:val="-8"/>
          <w:sz w:val="40"/>
          <w:szCs w:val="40"/>
        </w:rPr>
        <w:t>Mille</w:t>
      </w:r>
      <w:r w:rsidR="00AD35DA">
        <w:rPr>
          <w:rFonts w:cs="Arial"/>
          <w:b/>
          <w:bCs/>
          <w:color w:val="C00000"/>
          <w:spacing w:val="-8"/>
          <w:sz w:val="40"/>
          <w:szCs w:val="40"/>
        </w:rPr>
        <w:t xml:space="preserve"> M</w:t>
      </w:r>
      <w:r w:rsidRPr="000E113E">
        <w:rPr>
          <w:rFonts w:cs="Arial"/>
          <w:b/>
          <w:bCs/>
          <w:color w:val="C00000"/>
          <w:spacing w:val="-8"/>
          <w:sz w:val="40"/>
          <w:szCs w:val="40"/>
        </w:rPr>
        <w:t xml:space="preserve">iglia </w:t>
      </w:r>
      <w:r w:rsidR="0098587B" w:rsidRPr="000E113E">
        <w:rPr>
          <w:rFonts w:cs="Arial"/>
          <w:b/>
          <w:bCs/>
          <w:color w:val="C00000"/>
          <w:spacing w:val="-8"/>
          <w:sz w:val="40"/>
          <w:szCs w:val="40"/>
        </w:rPr>
        <w:t>N</w:t>
      </w:r>
      <w:r w:rsidRPr="000E113E">
        <w:rPr>
          <w:rFonts w:cs="Arial"/>
          <w:b/>
          <w:bCs/>
          <w:color w:val="C00000"/>
          <w:spacing w:val="-8"/>
          <w:sz w:val="40"/>
          <w:szCs w:val="40"/>
        </w:rPr>
        <w:t xml:space="preserve">on </w:t>
      </w:r>
      <w:r w:rsidR="0098587B" w:rsidRPr="000E113E">
        <w:rPr>
          <w:rFonts w:cs="Arial"/>
          <w:b/>
          <w:bCs/>
          <w:color w:val="C00000"/>
          <w:spacing w:val="-8"/>
          <w:sz w:val="40"/>
          <w:szCs w:val="40"/>
        </w:rPr>
        <w:t>S</w:t>
      </w:r>
      <w:r w:rsidRPr="000E113E">
        <w:rPr>
          <w:rFonts w:cs="Arial"/>
          <w:b/>
          <w:bCs/>
          <w:color w:val="C00000"/>
          <w:spacing w:val="-8"/>
          <w:sz w:val="40"/>
          <w:szCs w:val="40"/>
        </w:rPr>
        <w:t>top</w:t>
      </w:r>
      <w:r w:rsidR="000E113E" w:rsidRPr="000E113E">
        <w:rPr>
          <w:rFonts w:cs="Arial"/>
          <w:b/>
          <w:bCs/>
          <w:color w:val="C00000"/>
          <w:spacing w:val="-8"/>
          <w:sz w:val="40"/>
          <w:szCs w:val="40"/>
        </w:rPr>
        <w:t xml:space="preserve"> </w:t>
      </w:r>
    </w:p>
    <w:p w14:paraId="754A1348" w14:textId="6FB2121D" w:rsidR="00A054A9" w:rsidRDefault="000E113E" w:rsidP="00485CFA">
      <w:pPr>
        <w:spacing w:after="0" w:line="240" w:lineRule="auto"/>
        <w:jc w:val="center"/>
        <w:outlineLvl w:val="0"/>
        <w:rPr>
          <w:rFonts w:cs="Arial"/>
          <w:b/>
          <w:bCs/>
          <w:color w:val="C00000"/>
          <w:spacing w:val="-8"/>
          <w:sz w:val="36"/>
          <w:szCs w:val="36"/>
        </w:rPr>
      </w:pPr>
      <w:r w:rsidRPr="00485CFA">
        <w:rPr>
          <w:rFonts w:cs="Arial"/>
          <w:b/>
          <w:bCs/>
          <w:color w:val="C00000"/>
          <w:spacing w:val="-8"/>
          <w:sz w:val="36"/>
          <w:szCs w:val="36"/>
        </w:rPr>
        <w:t>Viaggio nella storia della storica corsa</w:t>
      </w:r>
    </w:p>
    <w:p w14:paraId="19221B1F" w14:textId="77777777" w:rsidR="00485CFA" w:rsidRPr="00485CFA" w:rsidRDefault="00485CFA" w:rsidP="00485CFA">
      <w:pPr>
        <w:spacing w:after="0" w:line="240" w:lineRule="auto"/>
        <w:jc w:val="center"/>
        <w:outlineLvl w:val="0"/>
        <w:rPr>
          <w:rFonts w:cs="Arial"/>
          <w:b/>
          <w:bCs/>
          <w:color w:val="C00000"/>
          <w:spacing w:val="-8"/>
          <w:sz w:val="18"/>
          <w:szCs w:val="18"/>
        </w:rPr>
      </w:pPr>
    </w:p>
    <w:p w14:paraId="7400C0E6" w14:textId="77777777" w:rsidR="00B14C88" w:rsidRDefault="000E113E" w:rsidP="00485CFA">
      <w:pPr>
        <w:spacing w:after="0" w:line="240" w:lineRule="auto"/>
        <w:jc w:val="both"/>
        <w:rPr>
          <w:rFonts w:eastAsia="Times New Roman" w:cs="Calibri"/>
          <w:lang w:eastAsia="it-IT"/>
        </w:rPr>
      </w:pPr>
      <w:r>
        <w:rPr>
          <w:rFonts w:cs="Calibri"/>
        </w:rPr>
        <w:t>In attesa di ospitare</w:t>
      </w:r>
      <w:r w:rsidR="00432F5E">
        <w:rPr>
          <w:rFonts w:cs="Calibri"/>
        </w:rPr>
        <w:t xml:space="preserve"> nei suoi spazi aperti</w:t>
      </w:r>
      <w:r>
        <w:rPr>
          <w:rFonts w:cs="Calibri"/>
        </w:rPr>
        <w:t xml:space="preserve">, dall’11 al 13 agosto, la XII edizione di Lonato in Festival, tradizionale kermesse dedicata al mondo del circo contemporaneo, </w:t>
      </w:r>
      <w:r w:rsidR="007426FF" w:rsidRPr="00042128">
        <w:rPr>
          <w:rFonts w:cs="Calibri"/>
        </w:rPr>
        <w:t xml:space="preserve">il complesso monumentale della </w:t>
      </w:r>
      <w:r w:rsidR="007426FF" w:rsidRPr="00D062C8">
        <w:rPr>
          <w:rFonts w:cs="Calibri"/>
          <w:b/>
          <w:bCs/>
        </w:rPr>
        <w:t>Fondazione Ugo Da Como</w:t>
      </w:r>
      <w:r w:rsidR="007426FF" w:rsidRPr="00042128">
        <w:rPr>
          <w:rFonts w:cs="Calibri"/>
        </w:rPr>
        <w:t xml:space="preserve"> </w:t>
      </w:r>
      <w:r>
        <w:rPr>
          <w:rFonts w:cs="Calibri"/>
        </w:rPr>
        <w:t>sfodera un tris di esp</w:t>
      </w:r>
      <w:r w:rsidR="00432F5E">
        <w:rPr>
          <w:rFonts w:cs="Calibri"/>
        </w:rPr>
        <w:t xml:space="preserve">osizione dai soggetti disparati. </w:t>
      </w:r>
      <w:r>
        <w:rPr>
          <w:rFonts w:cs="Calibri"/>
        </w:rPr>
        <w:t xml:space="preserve">In tema con la rassegna circense, la </w:t>
      </w:r>
      <w:r w:rsidR="007426FF" w:rsidRPr="00042128">
        <w:rPr>
          <w:rFonts w:cs="Calibri"/>
          <w:b/>
          <w:bCs/>
        </w:rPr>
        <w:t>mostra fotografica di</w:t>
      </w:r>
      <w:r w:rsidR="007426FF" w:rsidRPr="00042128">
        <w:rPr>
          <w:rFonts w:cs="Calibri"/>
        </w:rPr>
        <w:t xml:space="preserve"> </w:t>
      </w:r>
      <w:r w:rsidR="007426FF" w:rsidRPr="00042128">
        <w:rPr>
          <w:rFonts w:cs="Calibri"/>
          <w:b/>
        </w:rPr>
        <w:t>Eleni Albarosa</w:t>
      </w:r>
      <w:r w:rsidR="007426FF" w:rsidRPr="00042128">
        <w:rPr>
          <w:rFonts w:cs="Calibri"/>
        </w:rPr>
        <w:t xml:space="preserve"> con gli scatti delle </w:t>
      </w:r>
      <w:r w:rsidR="007426FF" w:rsidRPr="00042128">
        <w:rPr>
          <w:rFonts w:cs="Calibri"/>
          <w:b/>
          <w:bCs/>
        </w:rPr>
        <w:t>prime edizioni di “Città di Circo”</w:t>
      </w:r>
      <w:r>
        <w:rPr>
          <w:rFonts w:cs="Calibri"/>
          <w:b/>
          <w:bCs/>
        </w:rPr>
        <w:t xml:space="preserve">. </w:t>
      </w:r>
      <w:r w:rsidR="007426FF" w:rsidRPr="00042128">
        <w:rPr>
          <w:rFonts w:cs="Calibri"/>
          <w:b/>
          <w:bCs/>
          <w:color w:val="222222"/>
          <w:shd w:val="clear" w:color="auto" w:fill="FFFFFF"/>
        </w:rPr>
        <w:t xml:space="preserve">NINO FERRARI. L’arte del metallo tra tradizione e modernità </w:t>
      </w:r>
      <w:r w:rsidR="007426FF" w:rsidRPr="00042128">
        <w:rPr>
          <w:rFonts w:cs="Calibri"/>
          <w:color w:val="222222"/>
          <w:shd w:val="clear" w:color="auto" w:fill="FFFFFF"/>
        </w:rPr>
        <w:t>(a cura di Stefania Cretella)</w:t>
      </w:r>
      <w:r w:rsidR="00432F5E">
        <w:rPr>
          <w:rFonts w:cs="Calibri"/>
          <w:color w:val="222222"/>
          <w:shd w:val="clear" w:color="auto" w:fill="FFFFFF"/>
        </w:rPr>
        <w:t xml:space="preserve">, </w:t>
      </w:r>
      <w:r w:rsidR="00432F5E">
        <w:rPr>
          <w:rFonts w:eastAsia="Times New Roman" w:cs="Calibri"/>
          <w:lang w:eastAsia="it-IT"/>
        </w:rPr>
        <w:t xml:space="preserve">allestita in alcune sale della Casa del Podestà con oltre 100 opere del maestro lombardo della lavorazione, del cesello e dello sbalzo, che collaborò con celebrità come </w:t>
      </w:r>
      <w:proofErr w:type="spellStart"/>
      <w:r w:rsidR="00432F5E">
        <w:rPr>
          <w:rFonts w:eastAsia="Times New Roman" w:cs="Calibri"/>
          <w:lang w:eastAsia="it-IT"/>
        </w:rPr>
        <w:t>Gio</w:t>
      </w:r>
      <w:proofErr w:type="spellEnd"/>
      <w:r w:rsidR="00432F5E">
        <w:rPr>
          <w:rFonts w:eastAsia="Times New Roman" w:cs="Calibri"/>
          <w:lang w:eastAsia="it-IT"/>
        </w:rPr>
        <w:t xml:space="preserve"> Ponti, è visitabile </w:t>
      </w:r>
      <w:r w:rsidR="00432F5E" w:rsidRPr="00432F5E">
        <w:rPr>
          <w:rFonts w:eastAsia="Times New Roman" w:cs="Calibri"/>
          <w:b/>
          <w:lang w:eastAsia="it-IT"/>
        </w:rPr>
        <w:t>fino al 22 settembre</w:t>
      </w:r>
      <w:r w:rsidR="00432F5E">
        <w:rPr>
          <w:rFonts w:eastAsia="Times New Roman" w:cs="Calibri"/>
          <w:lang w:eastAsia="it-IT"/>
        </w:rPr>
        <w:t xml:space="preserve">. </w:t>
      </w:r>
    </w:p>
    <w:p w14:paraId="7525B4EE" w14:textId="4D1D8879" w:rsidR="007426FF" w:rsidRDefault="00432F5E" w:rsidP="00485CFA">
      <w:pPr>
        <w:spacing w:after="0" w:line="240" w:lineRule="auto"/>
        <w:jc w:val="both"/>
        <w:rPr>
          <w:rFonts w:cs="Calibri"/>
        </w:rPr>
      </w:pPr>
      <w:r>
        <w:rPr>
          <w:rFonts w:eastAsia="Times New Roman" w:cs="Calibri"/>
          <w:lang w:eastAsia="it-IT"/>
        </w:rPr>
        <w:t>Ma i riflettori</w:t>
      </w:r>
      <w:r w:rsidR="00B14C88">
        <w:rPr>
          <w:rFonts w:eastAsia="Times New Roman" w:cs="Calibri"/>
          <w:lang w:eastAsia="it-IT"/>
        </w:rPr>
        <w:t>, anzi i fanali,</w:t>
      </w:r>
      <w:r>
        <w:rPr>
          <w:rFonts w:eastAsia="Times New Roman" w:cs="Calibri"/>
          <w:lang w:eastAsia="it-IT"/>
        </w:rPr>
        <w:t xml:space="preserve"> sono </w:t>
      </w:r>
      <w:r w:rsidR="00B14C88">
        <w:rPr>
          <w:rFonts w:eastAsia="Times New Roman" w:cs="Calibri"/>
          <w:lang w:eastAsia="it-IT"/>
        </w:rPr>
        <w:t xml:space="preserve">tutti </w:t>
      </w:r>
      <w:r>
        <w:rPr>
          <w:rFonts w:eastAsia="Times New Roman" w:cs="Calibri"/>
          <w:lang w:eastAsia="it-IT"/>
        </w:rPr>
        <w:t>puntati su</w:t>
      </w:r>
      <w:r w:rsidR="007426FF" w:rsidRPr="00042128">
        <w:rPr>
          <w:rFonts w:cs="Calibri"/>
        </w:rPr>
        <w:t xml:space="preserve"> </w:t>
      </w:r>
      <w:r w:rsidR="007426FF" w:rsidRPr="00042128">
        <w:rPr>
          <w:rFonts w:cs="Calibri"/>
          <w:b/>
          <w:bCs/>
          <w:color w:val="222222"/>
          <w:shd w:val="clear" w:color="auto" w:fill="FFFFFF"/>
        </w:rPr>
        <w:t>Mille</w:t>
      </w:r>
      <w:r w:rsidR="00AD35DA">
        <w:rPr>
          <w:rFonts w:cs="Calibri"/>
          <w:b/>
          <w:bCs/>
          <w:color w:val="222222"/>
          <w:shd w:val="clear" w:color="auto" w:fill="FFFFFF"/>
        </w:rPr>
        <w:t xml:space="preserve"> M</w:t>
      </w:r>
      <w:r w:rsidR="007426FF" w:rsidRPr="00042128">
        <w:rPr>
          <w:rFonts w:cs="Calibri"/>
          <w:b/>
          <w:bCs/>
          <w:color w:val="222222"/>
          <w:shd w:val="clear" w:color="auto" w:fill="FFFFFF"/>
        </w:rPr>
        <w:t>iglia Non Stop</w:t>
      </w:r>
      <w:r w:rsidRPr="00D062C8">
        <w:rPr>
          <w:rFonts w:cs="Calibri"/>
          <w:color w:val="222222"/>
          <w:shd w:val="clear" w:color="auto" w:fill="FFFFFF"/>
        </w:rPr>
        <w:t>,</w:t>
      </w:r>
      <w:r>
        <w:rPr>
          <w:rFonts w:cs="Calibri"/>
          <w:b/>
          <w:bCs/>
          <w:color w:val="222222"/>
          <w:shd w:val="clear" w:color="auto" w:fill="FFFFFF"/>
        </w:rPr>
        <w:t xml:space="preserve"> </w:t>
      </w:r>
      <w:r w:rsidRPr="00432F5E">
        <w:rPr>
          <w:rFonts w:cs="Calibri"/>
          <w:bCs/>
          <w:color w:val="222222"/>
          <w:shd w:val="clear" w:color="auto" w:fill="FFFFFF"/>
        </w:rPr>
        <w:t>fresca di inaugurazione e</w:t>
      </w:r>
      <w:r>
        <w:rPr>
          <w:rFonts w:cs="Calibri"/>
          <w:b/>
          <w:bCs/>
          <w:color w:val="222222"/>
          <w:shd w:val="clear" w:color="auto" w:fill="FFFFFF"/>
        </w:rPr>
        <w:t xml:space="preserve"> aperta fino al 1° settembre</w:t>
      </w:r>
      <w:r w:rsidRPr="00485CFA">
        <w:rPr>
          <w:rFonts w:cs="Calibri"/>
          <w:color w:val="222222"/>
          <w:shd w:val="clear" w:color="auto" w:fill="FFFFFF"/>
        </w:rPr>
        <w:t>,</w:t>
      </w:r>
      <w:r>
        <w:rPr>
          <w:rFonts w:cs="Calibri"/>
          <w:b/>
          <w:bCs/>
          <w:color w:val="222222"/>
          <w:shd w:val="clear" w:color="auto" w:fill="FFFFFF"/>
        </w:rPr>
        <w:t xml:space="preserve"> </w:t>
      </w:r>
      <w:r w:rsidR="007426FF" w:rsidRPr="00042128">
        <w:rPr>
          <w:rFonts w:cs="Calibri"/>
          <w:color w:val="222222"/>
          <w:shd w:val="clear" w:color="auto" w:fill="FFFFFF"/>
        </w:rPr>
        <w:t xml:space="preserve">in collaborazione con </w:t>
      </w:r>
      <w:r w:rsidR="007426FF" w:rsidRPr="00D062C8">
        <w:rPr>
          <w:rFonts w:cs="Calibri"/>
          <w:color w:val="222222"/>
          <w:shd w:val="clear" w:color="auto" w:fill="FFFFFF"/>
        </w:rPr>
        <w:t>l’</w:t>
      </w:r>
      <w:r w:rsidR="007426FF" w:rsidRPr="00D062C8">
        <w:rPr>
          <w:rFonts w:cs="Calibri"/>
          <w:b/>
          <w:bCs/>
          <w:color w:val="222222"/>
          <w:shd w:val="clear" w:color="auto" w:fill="FFFFFF"/>
        </w:rPr>
        <w:t>Archivio Negri</w:t>
      </w:r>
      <w:r w:rsidR="007426FF" w:rsidRPr="00042128">
        <w:rPr>
          <w:rFonts w:cs="Calibri"/>
          <w:color w:val="222222"/>
          <w:shd w:val="clear" w:color="auto" w:fill="FFFFFF"/>
        </w:rPr>
        <w:t xml:space="preserve"> di Brescia</w:t>
      </w:r>
      <w:r w:rsidR="00A66758">
        <w:rPr>
          <w:rFonts w:cs="Calibri"/>
          <w:color w:val="222222"/>
          <w:shd w:val="clear" w:color="auto" w:fill="FFFFFF"/>
        </w:rPr>
        <w:t>, allestita</w:t>
      </w:r>
      <w:r w:rsidR="00D062C8">
        <w:rPr>
          <w:rFonts w:cs="Calibri"/>
        </w:rPr>
        <w:t xml:space="preserve"> </w:t>
      </w:r>
      <w:r w:rsidR="00D062C8">
        <w:t xml:space="preserve">nella </w:t>
      </w:r>
      <w:r w:rsidR="00D062C8">
        <w:rPr>
          <w:rFonts w:cs="Calibri"/>
        </w:rPr>
        <w:t xml:space="preserve">suggestiva cornice </w:t>
      </w:r>
      <w:r w:rsidR="00D062C8">
        <w:rPr>
          <w:rFonts w:cs="Calibri"/>
          <w:color w:val="000000"/>
        </w:rPr>
        <w:t>d</w:t>
      </w:r>
      <w:r w:rsidR="00D062C8" w:rsidRPr="002E5A17">
        <w:rPr>
          <w:rFonts w:cs="Calibri"/>
          <w:color w:val="000000"/>
        </w:rPr>
        <w:t xml:space="preserve">ella </w:t>
      </w:r>
      <w:r w:rsidR="00D062C8" w:rsidRPr="00396717">
        <w:rPr>
          <w:rFonts w:cs="Calibri"/>
          <w:b/>
          <w:color w:val="000000"/>
        </w:rPr>
        <w:t>Sala del Capitano</w:t>
      </w:r>
      <w:r w:rsidR="00D062C8">
        <w:rPr>
          <w:rFonts w:cs="Calibri"/>
        </w:rPr>
        <w:t xml:space="preserve"> della </w:t>
      </w:r>
      <w:r w:rsidR="00D062C8" w:rsidRPr="00396717">
        <w:rPr>
          <w:rFonts w:cs="Calibri"/>
          <w:b/>
        </w:rPr>
        <w:t xml:space="preserve">Rocca </w:t>
      </w:r>
      <w:r w:rsidR="00594956">
        <w:rPr>
          <w:rFonts w:cs="Calibri"/>
          <w:b/>
        </w:rPr>
        <w:t>V</w:t>
      </w:r>
      <w:r w:rsidR="00D062C8" w:rsidRPr="00396717">
        <w:rPr>
          <w:rFonts w:cs="Calibri"/>
          <w:b/>
          <w:color w:val="000000"/>
        </w:rPr>
        <w:t xml:space="preserve">isconteo </w:t>
      </w:r>
      <w:r w:rsidR="00594956">
        <w:rPr>
          <w:rFonts w:cs="Calibri"/>
          <w:b/>
          <w:color w:val="000000"/>
        </w:rPr>
        <w:t>V</w:t>
      </w:r>
      <w:r w:rsidR="00D062C8" w:rsidRPr="00396717">
        <w:rPr>
          <w:rFonts w:cs="Calibri"/>
          <w:b/>
          <w:color w:val="000000"/>
        </w:rPr>
        <w:t>eneta di Lonato del Garda</w:t>
      </w:r>
      <w:r w:rsidR="00D062C8" w:rsidRPr="001B630B">
        <w:rPr>
          <w:rFonts w:cs="Calibri"/>
          <w:color w:val="000000"/>
        </w:rPr>
        <w:t>,</w:t>
      </w:r>
      <w:r w:rsidR="00D062C8">
        <w:rPr>
          <w:rFonts w:cs="Calibri"/>
          <w:color w:val="000000"/>
        </w:rPr>
        <w:t xml:space="preserve"> </w:t>
      </w:r>
      <w:r w:rsidR="00D062C8" w:rsidRPr="002E5A17">
        <w:rPr>
          <w:rFonts w:cs="Calibri"/>
          <w:color w:val="000000"/>
        </w:rPr>
        <w:t xml:space="preserve">all’interno del complesso monumentale della </w:t>
      </w:r>
      <w:r w:rsidR="00D062C8" w:rsidRPr="00D062C8">
        <w:rPr>
          <w:rFonts w:cs="Calibri"/>
          <w:b/>
          <w:bCs/>
          <w:color w:val="000000"/>
        </w:rPr>
        <w:t>Fondazione Ugo Da Como</w:t>
      </w:r>
      <w:r w:rsidR="00D062C8">
        <w:rPr>
          <w:rFonts w:cs="Calibri"/>
          <w:b/>
          <w:bCs/>
          <w:color w:val="000000"/>
        </w:rPr>
        <w:t>.</w:t>
      </w:r>
    </w:p>
    <w:p w14:paraId="3B2A05EE" w14:textId="77777777" w:rsidR="007426FF" w:rsidRDefault="007426FF" w:rsidP="00485CFA">
      <w:pPr>
        <w:pStyle w:val="Nessunaspaziatura"/>
      </w:pPr>
    </w:p>
    <w:p w14:paraId="1A6B39C7" w14:textId="002B7B85" w:rsidR="007426FF" w:rsidRDefault="00B14C88" w:rsidP="00485CFA">
      <w:pPr>
        <w:pStyle w:val="NormaleWeb"/>
        <w:spacing w:before="0" w:beforeAutospacing="0" w:after="0" w:afterAutospacing="0"/>
        <w:jc w:val="both"/>
        <w:rPr>
          <w:b/>
        </w:rPr>
      </w:pPr>
      <w:r w:rsidRPr="00B14C88">
        <w:rPr>
          <w:rFonts w:ascii="Calibri" w:eastAsia="Calibri" w:hAnsi="Calibri" w:cs="Arial"/>
          <w:b/>
          <w:color w:val="C00000"/>
          <w:sz w:val="22"/>
          <w:szCs w:val="22"/>
          <w:lang w:eastAsia="en-US"/>
        </w:rPr>
        <w:t>In mostra, scatti rari degli albori della corsa più bella del mondo</w:t>
      </w:r>
    </w:p>
    <w:p w14:paraId="46B35401" w14:textId="69CDA810" w:rsidR="0011629B" w:rsidRDefault="00485CFA" w:rsidP="00485CFA">
      <w:pPr>
        <w:pStyle w:val="Nessunaspaziatura"/>
        <w:jc w:val="both"/>
      </w:pPr>
      <w:r>
        <w:t>È</w:t>
      </w:r>
      <w:r w:rsidR="00432F5E">
        <w:t xml:space="preserve"> nota come </w:t>
      </w:r>
      <w:r w:rsidR="00B14C88" w:rsidRPr="00B14C88">
        <w:rPr>
          <w:i/>
        </w:rPr>
        <w:t>la corsa più bella del mondo</w:t>
      </w:r>
      <w:r w:rsidR="00432F5E">
        <w:t xml:space="preserve"> e guai a contestarlo, ma quando </w:t>
      </w:r>
      <w:r w:rsidR="0011629B" w:rsidRPr="0011629B">
        <w:t xml:space="preserve">nel 1926 Giovanni Canestrini, Franco Mazzotti, </w:t>
      </w:r>
      <w:proofErr w:type="spellStart"/>
      <w:r w:rsidR="0011629B" w:rsidRPr="0011629B">
        <w:t>Aymo</w:t>
      </w:r>
      <w:proofErr w:type="spellEnd"/>
      <w:r w:rsidR="0011629B" w:rsidRPr="0011629B">
        <w:t xml:space="preserve"> Maggi e Renzo Castagneto idearono </w:t>
      </w:r>
      <w:r w:rsidR="0011629B" w:rsidRPr="00AF4726">
        <w:rPr>
          <w:bCs/>
        </w:rPr>
        <w:t>la</w:t>
      </w:r>
      <w:r w:rsidR="0011629B" w:rsidRPr="00B14C88">
        <w:rPr>
          <w:b/>
        </w:rPr>
        <w:t xml:space="preserve"> Mille Miglia</w:t>
      </w:r>
      <w:r w:rsidR="0011629B" w:rsidRPr="0011629B">
        <w:t xml:space="preserve">, probabilmente non </w:t>
      </w:r>
      <w:r w:rsidR="00432F5E">
        <w:t xml:space="preserve">potevano nemmeno lontanamente immaginare il successo e </w:t>
      </w:r>
      <w:r w:rsidR="00641584">
        <w:t>l’altissimo gradimento che la manifestazi</w:t>
      </w:r>
      <w:r w:rsidR="00B14C88">
        <w:t>one avrebbe via via conquistato</w:t>
      </w:r>
      <w:r w:rsidR="00641584">
        <w:t xml:space="preserve">… Anche le più rosee previsioni, poi, si sarebbero </w:t>
      </w:r>
      <w:r w:rsidR="00B14C88">
        <w:t>dissolte</w:t>
      </w:r>
      <w:r w:rsidR="00641584">
        <w:t xml:space="preserve"> con il drammatico incidente del 1957 a Guidizzolo, che costò la vita a 11 persone e portò allo stop della gara</w:t>
      </w:r>
      <w:r w:rsidR="0011629B" w:rsidRPr="0011629B">
        <w:t>.</w:t>
      </w:r>
      <w:r w:rsidR="00641584">
        <w:t xml:space="preserve"> </w:t>
      </w:r>
      <w:proofErr w:type="gramStart"/>
      <w:r w:rsidR="00641584">
        <w:t>Eppure</w:t>
      </w:r>
      <w:proofErr w:type="gramEnd"/>
      <w:r w:rsidR="00641584">
        <w:t xml:space="preserve"> la Mille Miglia non solo è sopravvissuta alle avversità, compreso il periodo bellico, ma è risorta dalle ceneri </w:t>
      </w:r>
      <w:r w:rsidR="00641584" w:rsidRPr="00B14C88">
        <w:rPr>
          <w:b/>
        </w:rPr>
        <w:t>più forte, più bella e più attrattiva che mai</w:t>
      </w:r>
      <w:r w:rsidR="00641584">
        <w:t>. Nota in tutto il mondo</w:t>
      </w:r>
      <w:r w:rsidR="00B14C88">
        <w:t>,</w:t>
      </w:r>
      <w:r w:rsidR="005F14D5">
        <w:t xml:space="preserve"> non la si può più nemmeno definire semplicemente </w:t>
      </w:r>
      <w:r w:rsidR="005F14D5" w:rsidRPr="00B14C88">
        <w:rPr>
          <w:i/>
        </w:rPr>
        <w:t>corsa</w:t>
      </w:r>
      <w:r w:rsidR="005F14D5">
        <w:t xml:space="preserve">: è un vero e proprio evento, uno spettacolo </w:t>
      </w:r>
      <w:r w:rsidR="00B14C88">
        <w:t xml:space="preserve">unico </w:t>
      </w:r>
      <w:r w:rsidR="005F14D5">
        <w:t>dal richiamo internazionale</w:t>
      </w:r>
      <w:r w:rsidR="00B14C88">
        <w:t>,</w:t>
      </w:r>
      <w:r w:rsidR="005F14D5">
        <w:t xml:space="preserve"> che si arricchisce ogni anno di nume</w:t>
      </w:r>
      <w:r w:rsidR="00B14C88">
        <w:t xml:space="preserve">rose iniziative collaterali. Ma </w:t>
      </w:r>
      <w:r w:rsidR="005F14D5" w:rsidRPr="00B14C88">
        <w:rPr>
          <w:b/>
        </w:rPr>
        <w:t>com’erano le Mille Miglia delle origini?</w:t>
      </w:r>
      <w:r w:rsidR="005F14D5">
        <w:t xml:space="preserve"> L</w:t>
      </w:r>
      <w:r w:rsidR="0011629B" w:rsidRPr="0011629B">
        <w:t xml:space="preserve">a disponibilità di documentazione fotografica </w:t>
      </w:r>
      <w:r w:rsidR="00B14C88">
        <w:t xml:space="preserve">delle </w:t>
      </w:r>
      <w:r w:rsidR="00B14C88" w:rsidRPr="0011629B">
        <w:t xml:space="preserve">prime edizioni </w:t>
      </w:r>
      <w:r w:rsidR="0011629B" w:rsidRPr="0011629B">
        <w:t>è particolarmente scarsa</w:t>
      </w:r>
      <w:r w:rsidR="005F14D5">
        <w:t>:</w:t>
      </w:r>
      <w:r w:rsidR="0011629B" w:rsidRPr="0011629B">
        <w:t xml:space="preserve"> </w:t>
      </w:r>
      <w:r w:rsidR="00B14C88">
        <w:t xml:space="preserve">come detto, </w:t>
      </w:r>
      <w:r w:rsidR="005F14D5">
        <w:t>nessuno poteva intuire che cosa sarebbe diventata quella corsa e p</w:t>
      </w:r>
      <w:r w:rsidR="0011629B" w:rsidRPr="0011629B">
        <w:t>ochi erano i fotografi professionisti al seguito di una manifestazione non facile da seguire</w:t>
      </w:r>
      <w:r w:rsidR="005F14D5">
        <w:t>,</w:t>
      </w:r>
      <w:r w:rsidR="0011629B" w:rsidRPr="0011629B">
        <w:t xml:space="preserve"> anche a causa delle strade impegnative.</w:t>
      </w:r>
      <w:r w:rsidR="005F14D5">
        <w:t xml:space="preserve"> Capitava allora che fossero </w:t>
      </w:r>
      <w:r w:rsidR="0011629B" w:rsidRPr="0011629B">
        <w:t xml:space="preserve">gli stessi </w:t>
      </w:r>
      <w:r w:rsidR="0011629B" w:rsidRPr="00B14C88">
        <w:rPr>
          <w:b/>
        </w:rPr>
        <w:t>fotografi dei luoghi di passaggio</w:t>
      </w:r>
      <w:r w:rsidR="0011629B" w:rsidRPr="0011629B">
        <w:t xml:space="preserve"> </w:t>
      </w:r>
      <w:r w:rsidR="005F14D5">
        <w:t>a realizzare</w:t>
      </w:r>
      <w:r w:rsidR="0011629B" w:rsidRPr="0011629B">
        <w:t xml:space="preserve"> gli scatti, </w:t>
      </w:r>
      <w:r w:rsidR="005F14D5">
        <w:t>senza che questi f</w:t>
      </w:r>
      <w:r w:rsidR="00B14C88">
        <w:t>ossero poi raccolti, organizzati</w:t>
      </w:r>
      <w:r w:rsidR="005F14D5">
        <w:t xml:space="preserve"> e preservati in un unico archivio. </w:t>
      </w:r>
      <w:r w:rsidR="0011629B" w:rsidRPr="0011629B">
        <w:t xml:space="preserve">Fa eccezione </w:t>
      </w:r>
      <w:r w:rsidR="0011629B" w:rsidRPr="00B14C88">
        <w:rPr>
          <w:b/>
        </w:rPr>
        <w:t>Ferruccio Testi, fotografo toscano</w:t>
      </w:r>
      <w:r w:rsidR="0011629B" w:rsidRPr="0011629B">
        <w:t xml:space="preserve"> prevalentemente impegnato a documentare le corse automobilistiche</w:t>
      </w:r>
      <w:r w:rsidR="00B14C88">
        <w:t>,</w:t>
      </w:r>
      <w:r w:rsidR="0011629B" w:rsidRPr="0011629B">
        <w:t xml:space="preserve"> il cui ricco archivio, ritrovato e salvato dall’alluvione di Firenze da Franco Zagari, è oggi nelle mani di un collezionista inglese.</w:t>
      </w:r>
      <w:r w:rsidR="005F14D5">
        <w:t xml:space="preserve"> G</w:t>
      </w:r>
      <w:r w:rsidR="0011629B" w:rsidRPr="0011629B">
        <w:t xml:space="preserve">razie a un </w:t>
      </w:r>
      <w:r w:rsidR="0011629B" w:rsidRPr="00B14C88">
        <w:rPr>
          <w:b/>
        </w:rPr>
        <w:t>accordo con Fondazione Negri</w:t>
      </w:r>
      <w:r w:rsidR="00863E0D">
        <w:t xml:space="preserve"> di Brescia,</w:t>
      </w:r>
      <w:r w:rsidR="0011629B" w:rsidRPr="0011629B">
        <w:t xml:space="preserve"> una parte di queste immagini sono </w:t>
      </w:r>
      <w:r w:rsidR="00B14C88">
        <w:t xml:space="preserve">oggi </w:t>
      </w:r>
      <w:r w:rsidR="005F14D5">
        <w:t>offerte al pubblico nel complesso storico di Lonato del Garda</w:t>
      </w:r>
      <w:r w:rsidR="00B14C88">
        <w:t xml:space="preserve"> in u</w:t>
      </w:r>
      <w:r w:rsidR="005F14D5">
        <w:t>n tributo alla Leonessa</w:t>
      </w:r>
      <w:r w:rsidR="00863E0D">
        <w:t xml:space="preserve"> (su cui è puntata la bussola di ogni Mille Miglia)</w:t>
      </w:r>
      <w:r w:rsidR="005F14D5">
        <w:t xml:space="preserve">, visto che la carrellata di </w:t>
      </w:r>
      <w:r w:rsidR="005F14D5" w:rsidRPr="00B14C88">
        <w:rPr>
          <w:b/>
        </w:rPr>
        <w:t>circa 40 riproduzioni fotografiche in bianco e nero</w:t>
      </w:r>
      <w:r w:rsidR="005F14D5">
        <w:t xml:space="preserve"> illustra i</w:t>
      </w:r>
      <w:r w:rsidR="0011629B" w:rsidRPr="0011629B">
        <w:t xml:space="preserve">l periodo pionieristico di una competizione che gli organizzatori bresciani sono riusciti a trasformare </w:t>
      </w:r>
      <w:r w:rsidR="005F14D5">
        <w:t xml:space="preserve">in un evento </w:t>
      </w:r>
      <w:r w:rsidR="00B14C88">
        <w:t>di portata mondiale.</w:t>
      </w:r>
    </w:p>
    <w:p w14:paraId="27A8DD53" w14:textId="77777777" w:rsidR="00432F5E" w:rsidRDefault="00432F5E" w:rsidP="00485CFA">
      <w:pPr>
        <w:pStyle w:val="Nessunaspaziatura"/>
        <w:jc w:val="both"/>
      </w:pPr>
    </w:p>
    <w:p w14:paraId="63872802" w14:textId="576D04D7" w:rsidR="00432F5E" w:rsidRPr="00042128" w:rsidRDefault="00B14C88" w:rsidP="00485CF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Si ricorda che, grazie alle </w:t>
      </w:r>
      <w:r w:rsidRPr="00B14C88">
        <w:rPr>
          <w:rFonts w:cs="Calibri"/>
          <w:b/>
        </w:rPr>
        <w:t>v</w:t>
      </w:r>
      <w:r w:rsidR="00432F5E" w:rsidRPr="00B14C88">
        <w:rPr>
          <w:rFonts w:cs="Calibri"/>
          <w:b/>
        </w:rPr>
        <w:t>isite guidate</w:t>
      </w:r>
      <w:r w:rsidR="00432F5E" w:rsidRPr="00042128">
        <w:rPr>
          <w:rFonts w:cs="Calibri"/>
        </w:rPr>
        <w:t xml:space="preserve"> a cura dell’</w:t>
      </w:r>
      <w:r w:rsidR="00432F5E" w:rsidRPr="00B14C88">
        <w:rPr>
          <w:rFonts w:cs="Calibri"/>
          <w:b/>
        </w:rPr>
        <w:t>Associazione amici della Fondazione Ugo Da Como</w:t>
      </w:r>
      <w:r w:rsidR="00432F5E" w:rsidRPr="00042128">
        <w:rPr>
          <w:rFonts w:cs="Calibri"/>
        </w:rPr>
        <w:t xml:space="preserve">, </w:t>
      </w:r>
      <w:r>
        <w:rPr>
          <w:rFonts w:cs="Calibri"/>
        </w:rPr>
        <w:t>è</w:t>
      </w:r>
      <w:r w:rsidR="00432F5E" w:rsidRPr="00042128">
        <w:rPr>
          <w:rFonts w:cs="Calibri"/>
        </w:rPr>
        <w:t xml:space="preserve"> possibile visitare la </w:t>
      </w:r>
      <w:r w:rsidR="00432F5E" w:rsidRPr="00B14C88">
        <w:rPr>
          <w:rFonts w:cs="Calibri"/>
          <w:b/>
        </w:rPr>
        <w:t>Casa del Podestà</w:t>
      </w:r>
      <w:r w:rsidR="00432F5E" w:rsidRPr="00042128">
        <w:rPr>
          <w:rFonts w:cs="Calibri"/>
        </w:rPr>
        <w:t>, fra le più interessanti case museo del Nord Italia, che in una ventina di sale racchiude le preziose collezioni del Senatore Ugo Da Como</w:t>
      </w:r>
      <w:r>
        <w:rPr>
          <w:rFonts w:cs="Calibri"/>
        </w:rPr>
        <w:t>.</w:t>
      </w:r>
      <w:r w:rsidR="00432F5E" w:rsidRPr="00042128">
        <w:rPr>
          <w:rFonts w:cs="Calibri"/>
        </w:rPr>
        <w:t xml:space="preserve"> </w:t>
      </w:r>
    </w:p>
    <w:p w14:paraId="5316BA07" w14:textId="77777777" w:rsidR="00432F5E" w:rsidRDefault="00432F5E" w:rsidP="00485CFA">
      <w:pPr>
        <w:pStyle w:val="Nessunaspaziatura"/>
      </w:pPr>
    </w:p>
    <w:p w14:paraId="2B781A31" w14:textId="77777777" w:rsidR="001E4026" w:rsidRPr="00485CFA" w:rsidRDefault="001E4026" w:rsidP="00485CFA">
      <w:pPr>
        <w:pStyle w:val="NormaleWeb"/>
        <w:spacing w:before="0" w:beforeAutospacing="0" w:after="0" w:afterAutospacing="0"/>
        <w:jc w:val="both"/>
        <w:rPr>
          <w:rFonts w:ascii="Calibri" w:eastAsia="Calibri" w:hAnsi="Calibri" w:cs="Arial"/>
          <w:b/>
          <w:color w:val="C00000"/>
          <w:sz w:val="22"/>
          <w:szCs w:val="22"/>
          <w:lang w:eastAsia="en-US"/>
        </w:rPr>
      </w:pPr>
      <w:r w:rsidRPr="00485CFA">
        <w:rPr>
          <w:rFonts w:ascii="Calibri" w:eastAsia="Calibri" w:hAnsi="Calibri" w:cs="Arial"/>
          <w:b/>
          <w:color w:val="C00000"/>
          <w:sz w:val="22"/>
          <w:szCs w:val="22"/>
          <w:lang w:eastAsia="en-US"/>
        </w:rPr>
        <w:t>Orari di apertura</w:t>
      </w:r>
    </w:p>
    <w:p w14:paraId="39919A6D" w14:textId="1076CFB6" w:rsidR="001E4026" w:rsidRPr="00485CFA" w:rsidRDefault="001E4026" w:rsidP="00485CF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85CFA">
        <w:rPr>
          <w:rFonts w:ascii="Calibri" w:hAnsi="Calibri" w:cs="Calibri"/>
          <w:color w:val="000000"/>
          <w:sz w:val="22"/>
          <w:szCs w:val="22"/>
        </w:rPr>
        <w:t xml:space="preserve">Date della mostra: dal 28 giugno </w:t>
      </w:r>
      <w:proofErr w:type="gramStart"/>
      <w:r w:rsidRPr="00485CFA">
        <w:rPr>
          <w:rFonts w:ascii="Calibri" w:hAnsi="Calibri" w:cs="Calibri"/>
          <w:color w:val="000000"/>
          <w:sz w:val="22"/>
          <w:szCs w:val="22"/>
        </w:rPr>
        <w:t>all’1 settembre</w:t>
      </w:r>
      <w:proofErr w:type="gramEnd"/>
      <w:r w:rsidRPr="00485CFA">
        <w:rPr>
          <w:rFonts w:ascii="Calibri" w:hAnsi="Calibri" w:cs="Calibri"/>
          <w:color w:val="000000"/>
          <w:sz w:val="22"/>
          <w:szCs w:val="22"/>
        </w:rPr>
        <w:t xml:space="preserve"> 2024</w:t>
      </w:r>
    </w:p>
    <w:p w14:paraId="21DE0C29" w14:textId="6EF40100" w:rsidR="001E4026" w:rsidRPr="00485CFA" w:rsidRDefault="001E4026" w:rsidP="00485CF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85CFA">
        <w:rPr>
          <w:rFonts w:ascii="Calibri" w:hAnsi="Calibri" w:cs="Calibri"/>
          <w:color w:val="000000"/>
          <w:sz w:val="22"/>
          <w:szCs w:val="22"/>
        </w:rPr>
        <w:t>Apertura al pubblico: dal lunedì alla domenica, dalle 10 alle 1</w:t>
      </w:r>
      <w:r w:rsidR="007426FF" w:rsidRPr="00485CFA">
        <w:rPr>
          <w:rFonts w:ascii="Calibri" w:hAnsi="Calibri" w:cs="Calibri"/>
          <w:color w:val="000000"/>
          <w:sz w:val="22"/>
          <w:szCs w:val="22"/>
        </w:rPr>
        <w:t>8</w:t>
      </w:r>
    </w:p>
    <w:p w14:paraId="5E853C16" w14:textId="77777777" w:rsidR="001E4026" w:rsidRPr="00485CFA" w:rsidRDefault="001E4026" w:rsidP="00485CF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85CFA">
        <w:rPr>
          <w:rFonts w:ascii="Calibri" w:hAnsi="Calibri" w:cs="Calibri"/>
          <w:color w:val="000000"/>
          <w:sz w:val="22"/>
          <w:szCs w:val="22"/>
        </w:rPr>
        <w:t xml:space="preserve">Costo del biglietto di ingresso alla Rocca: </w:t>
      </w:r>
    </w:p>
    <w:p w14:paraId="385F04DD" w14:textId="77777777" w:rsidR="001E4026" w:rsidRPr="00485CFA" w:rsidRDefault="001E4026" w:rsidP="00485CFA">
      <w:pPr>
        <w:pStyle w:val="Normale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85CFA">
        <w:rPr>
          <w:rFonts w:ascii="Calibri" w:hAnsi="Calibri" w:cs="Calibri"/>
          <w:color w:val="000000"/>
          <w:sz w:val="22"/>
          <w:szCs w:val="22"/>
        </w:rPr>
        <w:t>gratuito per i residenti nel Comune di Lonato del Garda</w:t>
      </w:r>
    </w:p>
    <w:p w14:paraId="304A6934" w14:textId="77777777" w:rsidR="001E4026" w:rsidRPr="00485CFA" w:rsidRDefault="001E4026" w:rsidP="00485CFA">
      <w:pPr>
        <w:pStyle w:val="Normale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85CFA">
        <w:rPr>
          <w:rFonts w:ascii="Calibri" w:hAnsi="Calibri" w:cs="Calibri"/>
          <w:color w:val="000000"/>
          <w:sz w:val="22"/>
          <w:szCs w:val="22"/>
        </w:rPr>
        <w:t xml:space="preserve">5 euro per la sola mostra e la visita libera della Rocca </w:t>
      </w:r>
    </w:p>
    <w:p w14:paraId="31B2BE57" w14:textId="77777777" w:rsidR="001E4026" w:rsidRPr="00485CFA" w:rsidRDefault="001E4026" w:rsidP="00485CFA">
      <w:pPr>
        <w:pStyle w:val="Normale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85CFA">
        <w:rPr>
          <w:rFonts w:ascii="Calibri" w:hAnsi="Calibri" w:cs="Calibri"/>
          <w:color w:val="000000"/>
          <w:sz w:val="22"/>
          <w:szCs w:val="22"/>
        </w:rPr>
        <w:t>10 euro per la visita dell’intero complesso monumentale della Fondazione Ugo Da Como (Rocca e Casa Museo di Ugo Da Como)</w:t>
      </w:r>
    </w:p>
    <w:p w14:paraId="09DA2052" w14:textId="482FE010" w:rsidR="001E4026" w:rsidRPr="00485CFA" w:rsidRDefault="001E4026" w:rsidP="00485CFA">
      <w:pPr>
        <w:spacing w:after="0" w:line="240" w:lineRule="auto"/>
        <w:rPr>
          <w:rFonts w:cs="Calibri"/>
        </w:rPr>
      </w:pPr>
    </w:p>
    <w:p w14:paraId="1016A56F" w14:textId="77777777" w:rsidR="001E4026" w:rsidRPr="00485CFA" w:rsidRDefault="001E4026" w:rsidP="00485CF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85CFA">
        <w:rPr>
          <w:rFonts w:ascii="Calibri" w:eastAsia="Calibri" w:hAnsi="Calibri" w:cs="Arial"/>
          <w:b/>
          <w:color w:val="C00000"/>
          <w:sz w:val="22"/>
          <w:szCs w:val="22"/>
          <w:lang w:eastAsia="en-US"/>
        </w:rPr>
        <w:lastRenderedPageBreak/>
        <w:t>Per informazioni e prenotazioni</w:t>
      </w:r>
      <w:r w:rsidRPr="00485CF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FD55D47" w14:textId="77777777" w:rsidR="001E4026" w:rsidRPr="00485CFA" w:rsidRDefault="001E4026" w:rsidP="00485CF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85CFA">
        <w:rPr>
          <w:rFonts w:ascii="Calibri" w:hAnsi="Calibri" w:cs="Calibri"/>
          <w:color w:val="000000"/>
          <w:sz w:val="22"/>
          <w:szCs w:val="22"/>
        </w:rPr>
        <w:t>Via Rocca, 2 - Lonato del Garda (Brescia)</w:t>
      </w:r>
    </w:p>
    <w:p w14:paraId="47685159" w14:textId="77777777" w:rsidR="001E4026" w:rsidRPr="00485CFA" w:rsidRDefault="001E4026" w:rsidP="00485CF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85CFA">
        <w:rPr>
          <w:rFonts w:ascii="Calibri" w:hAnsi="Calibri" w:cs="Calibri"/>
          <w:color w:val="000000"/>
          <w:sz w:val="22"/>
          <w:szCs w:val="22"/>
          <w:lang w:val="en-US"/>
        </w:rPr>
        <w:t xml:space="preserve">Tel. 0309130060 - </w:t>
      </w:r>
      <w:hyperlink r:id="rId6" w:history="1">
        <w:r w:rsidRPr="00485CFA">
          <w:rPr>
            <w:rStyle w:val="Collegamentoipertestuale"/>
            <w:rFonts w:ascii="Calibri" w:hAnsi="Calibri" w:cs="Calibri"/>
            <w:sz w:val="22"/>
            <w:szCs w:val="22"/>
            <w:lang w:val="en-US"/>
          </w:rPr>
          <w:t>prenotazioni@fondazioneugodacomo.it</w:t>
        </w:r>
      </w:hyperlink>
      <w:r w:rsidRPr="00485CFA">
        <w:rPr>
          <w:color w:val="000000"/>
          <w:sz w:val="22"/>
          <w:szCs w:val="22"/>
          <w:lang w:val="en-US"/>
        </w:rPr>
        <w:t xml:space="preserve"> - </w:t>
      </w:r>
      <w:hyperlink r:id="rId7" w:history="1">
        <w:r w:rsidRPr="00485CFA">
          <w:rPr>
            <w:rStyle w:val="Collegamentoipertestuale"/>
            <w:rFonts w:ascii="Calibri" w:hAnsi="Calibri" w:cs="Calibri"/>
            <w:sz w:val="22"/>
            <w:szCs w:val="22"/>
            <w:lang w:val="en-US"/>
          </w:rPr>
          <w:t>www.fondazioneugodacomo.it</w:t>
        </w:r>
      </w:hyperlink>
      <w:r w:rsidRPr="00485CFA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</w:p>
    <w:p w14:paraId="48A58FFF" w14:textId="77777777" w:rsidR="00FE1A55" w:rsidRPr="00485CFA" w:rsidRDefault="00FE1A55" w:rsidP="00485CFA">
      <w:pPr>
        <w:spacing w:after="0" w:line="240" w:lineRule="auto"/>
      </w:pPr>
    </w:p>
    <w:p w14:paraId="70DA39D6" w14:textId="77777777" w:rsidR="00A66758" w:rsidRDefault="00A66758" w:rsidP="00485CFA">
      <w:pPr>
        <w:spacing w:after="0" w:line="240" w:lineRule="auto"/>
        <w:jc w:val="both"/>
        <w:outlineLvl w:val="0"/>
        <w:rPr>
          <w:rFonts w:cs="Arial"/>
          <w:lang w:val="en-GB"/>
        </w:rPr>
      </w:pPr>
    </w:p>
    <w:p w14:paraId="689C0E01" w14:textId="77777777" w:rsidR="00A66758" w:rsidRDefault="00A66758" w:rsidP="00485CFA">
      <w:pPr>
        <w:spacing w:after="0" w:line="240" w:lineRule="auto"/>
        <w:jc w:val="both"/>
        <w:outlineLvl w:val="0"/>
        <w:rPr>
          <w:rFonts w:cs="Arial"/>
          <w:lang w:val="en-GB"/>
        </w:rPr>
      </w:pPr>
    </w:p>
    <w:p w14:paraId="1C880FBD" w14:textId="77777777" w:rsidR="00A66758" w:rsidRPr="00A66758" w:rsidRDefault="00A66758" w:rsidP="00A66758">
      <w:pPr>
        <w:pStyle w:val="NormaleWeb"/>
        <w:spacing w:before="0" w:beforeAutospacing="0" w:after="0" w:afterAutospacing="0"/>
        <w:jc w:val="both"/>
        <w:rPr>
          <w:rFonts w:ascii="Calibri" w:eastAsia="Calibri" w:hAnsi="Calibri" w:cs="Arial"/>
          <w:b/>
          <w:color w:val="C00000"/>
          <w:sz w:val="22"/>
          <w:szCs w:val="22"/>
          <w:lang w:eastAsia="en-US"/>
        </w:rPr>
      </w:pPr>
      <w:r w:rsidRPr="00A66758">
        <w:rPr>
          <w:rFonts w:ascii="Calibri" w:eastAsia="Calibri" w:hAnsi="Calibri" w:cs="Arial"/>
          <w:b/>
          <w:color w:val="C00000"/>
          <w:sz w:val="22"/>
          <w:szCs w:val="22"/>
          <w:lang w:eastAsia="en-US"/>
        </w:rPr>
        <w:t>DIDASCALIE IMMAGINI:</w:t>
      </w:r>
    </w:p>
    <w:p w14:paraId="1E571A1A" w14:textId="4E9C55A3" w:rsidR="00A66758" w:rsidRPr="00A66758" w:rsidRDefault="00A66758" w:rsidP="00A66758">
      <w:pPr>
        <w:pStyle w:val="Nessunaspaziatura"/>
      </w:pPr>
      <w:r w:rsidRPr="009E197F">
        <w:rPr>
          <w:b/>
          <w:bCs/>
        </w:rPr>
        <w:t>001 -</w:t>
      </w:r>
      <w:r w:rsidRPr="00A66758">
        <w:t xml:space="preserve"> 1934, officina Ford a porta Venezia. La squadra Alfa Romeo della scuderia Ferrari con i meccanici e i piloti Giuseppe Morandi, Archimede Rosa e Varzi (a destra con la sigaretta) posano con le auto Alfa Romeo 6C 1900 GT  </w:t>
      </w:r>
    </w:p>
    <w:p w14:paraId="0E9123CD" w14:textId="77777777" w:rsidR="00A66758" w:rsidRPr="00A66758" w:rsidRDefault="00A66758" w:rsidP="00A66758">
      <w:pPr>
        <w:pStyle w:val="Nessunaspaziatura"/>
      </w:pPr>
    </w:p>
    <w:p w14:paraId="202BAFE0" w14:textId="35A4288A" w:rsidR="00A66758" w:rsidRPr="00A66758" w:rsidRDefault="00A66758" w:rsidP="00A66758">
      <w:pPr>
        <w:pStyle w:val="Nessunaspaziatura"/>
      </w:pPr>
      <w:r w:rsidRPr="009E197F">
        <w:rPr>
          <w:b/>
          <w:bCs/>
        </w:rPr>
        <w:t>002 -</w:t>
      </w:r>
      <w:r w:rsidRPr="00A66758">
        <w:t xml:space="preserve"> 1929, la Bugatti T43 di Ricchetti – Ferluga al controllo di Parma</w:t>
      </w:r>
    </w:p>
    <w:p w14:paraId="4706D59A" w14:textId="77777777" w:rsidR="00A66758" w:rsidRPr="00A66758" w:rsidRDefault="00A66758" w:rsidP="00A66758">
      <w:pPr>
        <w:pStyle w:val="Nessunaspaziatura"/>
      </w:pPr>
    </w:p>
    <w:p w14:paraId="08F59052" w14:textId="7D6131A7" w:rsidR="00A66758" w:rsidRPr="00A66758" w:rsidRDefault="00A66758" w:rsidP="00A66758">
      <w:pPr>
        <w:pStyle w:val="Nessunaspaziatura"/>
      </w:pPr>
      <w:r w:rsidRPr="009E197F">
        <w:rPr>
          <w:b/>
          <w:bCs/>
        </w:rPr>
        <w:t>003 -</w:t>
      </w:r>
      <w:r w:rsidRPr="00A66758">
        <w:t xml:space="preserve"> 1932, l’Alfa Romeo 6C 1500 SS Spider carrozzeria Sport di Alfieri - Cella seguita dall'Alfa Romeo 6C 1500 TF Spider Zagato di </w:t>
      </w:r>
      <w:proofErr w:type="spellStart"/>
      <w:r w:rsidRPr="00A66758">
        <w:t>Giulay</w:t>
      </w:r>
      <w:proofErr w:type="spellEnd"/>
      <w:r w:rsidRPr="00A66758">
        <w:t xml:space="preserve"> - Venturi sulle strade appenniniche  </w:t>
      </w:r>
    </w:p>
    <w:p w14:paraId="4FAE5CD9" w14:textId="77777777" w:rsidR="00A66758" w:rsidRPr="00A66758" w:rsidRDefault="00A66758" w:rsidP="00A66758">
      <w:pPr>
        <w:pStyle w:val="Nessunaspaziatura"/>
      </w:pPr>
    </w:p>
    <w:p w14:paraId="27AC7486" w14:textId="50CF8278" w:rsidR="00A66758" w:rsidRPr="00A66758" w:rsidRDefault="00A66758" w:rsidP="00A66758">
      <w:pPr>
        <w:pStyle w:val="Nessunaspaziatura"/>
      </w:pPr>
      <w:r w:rsidRPr="009E197F">
        <w:rPr>
          <w:b/>
          <w:bCs/>
        </w:rPr>
        <w:t>004 -</w:t>
      </w:r>
      <w:r w:rsidRPr="00A66758">
        <w:t xml:space="preserve"> 1933, la Lancia </w:t>
      </w:r>
      <w:proofErr w:type="spellStart"/>
      <w:r w:rsidRPr="00A66758">
        <w:t>Dilambda</w:t>
      </w:r>
      <w:proofErr w:type="spellEnd"/>
      <w:r w:rsidRPr="00A66758">
        <w:t xml:space="preserve"> di Strazza - Gismondi in corsa</w:t>
      </w:r>
    </w:p>
    <w:p w14:paraId="2C1167DE" w14:textId="77777777" w:rsidR="00A66758" w:rsidRPr="00A66758" w:rsidRDefault="00A66758" w:rsidP="00A66758">
      <w:pPr>
        <w:pStyle w:val="Nessunaspaziatura"/>
        <w:rPr>
          <w:rFonts w:cs="Arial"/>
          <w:lang w:val="en-GB"/>
        </w:rPr>
      </w:pPr>
    </w:p>
    <w:p w14:paraId="5464970E" w14:textId="77777777" w:rsidR="00A66758" w:rsidRPr="00A66758" w:rsidRDefault="00A66758" w:rsidP="00A66758">
      <w:pPr>
        <w:pStyle w:val="Nessunaspaziatura"/>
        <w:rPr>
          <w:rFonts w:cs="Arial"/>
          <w:lang w:val="en-GB"/>
        </w:rPr>
      </w:pPr>
    </w:p>
    <w:p w14:paraId="586CDE58" w14:textId="77777777" w:rsidR="00A66758" w:rsidRPr="00A66758" w:rsidRDefault="00A66758" w:rsidP="00A66758">
      <w:pPr>
        <w:pStyle w:val="Nessunaspaziatura"/>
        <w:rPr>
          <w:rFonts w:cs="Arial"/>
          <w:lang w:val="en-GB"/>
        </w:rPr>
      </w:pPr>
    </w:p>
    <w:p w14:paraId="3334A00D" w14:textId="77777777" w:rsidR="00A66758" w:rsidRPr="00A66758" w:rsidRDefault="00A66758" w:rsidP="00A66758">
      <w:pPr>
        <w:spacing w:after="0" w:line="240" w:lineRule="auto"/>
        <w:jc w:val="both"/>
        <w:outlineLvl w:val="0"/>
        <w:rPr>
          <w:rFonts w:cs="Arial"/>
          <w:lang w:val="en-GB"/>
        </w:rPr>
      </w:pPr>
      <w:r w:rsidRPr="00A66758">
        <w:rPr>
          <w:rFonts w:cs="Arial"/>
          <w:b/>
          <w:color w:val="C00000"/>
        </w:rPr>
        <w:t>Ufficio Stampa -</w:t>
      </w:r>
      <w:r w:rsidRPr="00A66758">
        <w:rPr>
          <w:rFonts w:cs="Arial"/>
          <w:b/>
        </w:rPr>
        <w:t xml:space="preserve"> Studio Agorà - </w:t>
      </w:r>
      <w:r w:rsidRPr="00A66758">
        <w:rPr>
          <w:rFonts w:cs="Arial"/>
          <w:lang w:val="en-GB"/>
        </w:rPr>
        <w:t xml:space="preserve">tel. 0481 62385 - </w:t>
      </w:r>
      <w:hyperlink r:id="rId8" w:history="1">
        <w:r w:rsidRPr="00A66758">
          <w:rPr>
            <w:rStyle w:val="Collegamentoipertestuale"/>
            <w:rFonts w:cs="Arial"/>
            <w:color w:val="auto"/>
            <w:u w:val="none"/>
            <w:lang w:val="en-GB"/>
          </w:rPr>
          <w:t>www.studio-agora.it</w:t>
        </w:r>
      </w:hyperlink>
      <w:r w:rsidRPr="00A66758">
        <w:rPr>
          <w:rFonts w:cs="Arial"/>
          <w:lang w:val="en-GB"/>
        </w:rPr>
        <w:t xml:space="preserve"> - </w:t>
      </w:r>
      <w:hyperlink r:id="rId9" w:history="1">
        <w:r w:rsidRPr="00A66758">
          <w:rPr>
            <w:rStyle w:val="Collegamentoipertestuale"/>
            <w:rFonts w:cs="Arial"/>
            <w:color w:val="auto"/>
            <w:u w:val="none"/>
            <w:lang w:val="en-GB"/>
          </w:rPr>
          <w:t>agora@studio-agora.it</w:t>
        </w:r>
      </w:hyperlink>
      <w:r w:rsidRPr="00A66758">
        <w:rPr>
          <w:rFonts w:cs="Arial"/>
          <w:lang w:val="en-GB"/>
        </w:rPr>
        <w:t xml:space="preserve"> </w:t>
      </w:r>
    </w:p>
    <w:p w14:paraId="425432FB" w14:textId="77777777" w:rsidR="00A66758" w:rsidRPr="00A66758" w:rsidRDefault="00A66758" w:rsidP="00A66758">
      <w:pPr>
        <w:pStyle w:val="Nessunaspaziatura"/>
        <w:rPr>
          <w:rFonts w:cs="Arial"/>
          <w:sz w:val="20"/>
          <w:szCs w:val="20"/>
          <w:lang w:val="en-GB"/>
        </w:rPr>
      </w:pPr>
    </w:p>
    <w:sectPr w:rsidR="00A66758" w:rsidRPr="00A66758" w:rsidSect="00D062C8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822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0EFF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8B8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36E4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E83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DA3E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E81E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A4A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382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1A9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F21E52"/>
    <w:multiLevelType w:val="hybridMultilevel"/>
    <w:tmpl w:val="69401DEC"/>
    <w:lvl w:ilvl="0" w:tplc="FBD604A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05EB1"/>
    <w:multiLevelType w:val="hybridMultilevel"/>
    <w:tmpl w:val="4488A2C4"/>
    <w:lvl w:ilvl="0" w:tplc="682AA3E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A525B"/>
    <w:multiLevelType w:val="hybridMultilevel"/>
    <w:tmpl w:val="2CF295E0"/>
    <w:lvl w:ilvl="0" w:tplc="491C2B6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10C69"/>
    <w:multiLevelType w:val="hybridMultilevel"/>
    <w:tmpl w:val="D73E1AB6"/>
    <w:lvl w:ilvl="0" w:tplc="2D4AFF6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70976"/>
    <w:multiLevelType w:val="hybridMultilevel"/>
    <w:tmpl w:val="7E6EE418"/>
    <w:lvl w:ilvl="0" w:tplc="49664B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97BA0"/>
    <w:multiLevelType w:val="hybridMultilevel"/>
    <w:tmpl w:val="B458446E"/>
    <w:lvl w:ilvl="0" w:tplc="4B1E3D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94821">
    <w:abstractNumId w:val="8"/>
  </w:num>
  <w:num w:numId="2" w16cid:durableId="1851681466">
    <w:abstractNumId w:val="3"/>
  </w:num>
  <w:num w:numId="3" w16cid:durableId="339164393">
    <w:abstractNumId w:val="2"/>
  </w:num>
  <w:num w:numId="4" w16cid:durableId="1522084110">
    <w:abstractNumId w:val="1"/>
  </w:num>
  <w:num w:numId="5" w16cid:durableId="297035912">
    <w:abstractNumId w:val="0"/>
  </w:num>
  <w:num w:numId="6" w16cid:durableId="1516767760">
    <w:abstractNumId w:val="9"/>
  </w:num>
  <w:num w:numId="7" w16cid:durableId="1633166697">
    <w:abstractNumId w:val="7"/>
  </w:num>
  <w:num w:numId="8" w16cid:durableId="1291209661">
    <w:abstractNumId w:val="6"/>
  </w:num>
  <w:num w:numId="9" w16cid:durableId="409237551">
    <w:abstractNumId w:val="5"/>
  </w:num>
  <w:num w:numId="10" w16cid:durableId="1013339191">
    <w:abstractNumId w:val="4"/>
  </w:num>
  <w:num w:numId="11" w16cid:durableId="2033680332">
    <w:abstractNumId w:val="14"/>
  </w:num>
  <w:num w:numId="12" w16cid:durableId="1744599314">
    <w:abstractNumId w:val="15"/>
  </w:num>
  <w:num w:numId="13" w16cid:durableId="722683395">
    <w:abstractNumId w:val="12"/>
  </w:num>
  <w:num w:numId="14" w16cid:durableId="1212225607">
    <w:abstractNumId w:val="13"/>
  </w:num>
  <w:num w:numId="15" w16cid:durableId="1546022897">
    <w:abstractNumId w:val="11"/>
  </w:num>
  <w:num w:numId="16" w16cid:durableId="1133251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82F"/>
    <w:rsid w:val="00061128"/>
    <w:rsid w:val="000B5C50"/>
    <w:rsid w:val="000E113E"/>
    <w:rsid w:val="0011629B"/>
    <w:rsid w:val="00164CCF"/>
    <w:rsid w:val="00193193"/>
    <w:rsid w:val="001A43FA"/>
    <w:rsid w:val="001E4026"/>
    <w:rsid w:val="00206C9A"/>
    <w:rsid w:val="00217114"/>
    <w:rsid w:val="00290F59"/>
    <w:rsid w:val="002D075C"/>
    <w:rsid w:val="003102AB"/>
    <w:rsid w:val="003221ED"/>
    <w:rsid w:val="00352996"/>
    <w:rsid w:val="00360BFD"/>
    <w:rsid w:val="00363ABC"/>
    <w:rsid w:val="0039591C"/>
    <w:rsid w:val="003A5BEF"/>
    <w:rsid w:val="003B12C9"/>
    <w:rsid w:val="003D2FE6"/>
    <w:rsid w:val="00404119"/>
    <w:rsid w:val="00432F5E"/>
    <w:rsid w:val="00485CFA"/>
    <w:rsid w:val="004E7471"/>
    <w:rsid w:val="00506FB6"/>
    <w:rsid w:val="00590D1F"/>
    <w:rsid w:val="00594956"/>
    <w:rsid w:val="00596280"/>
    <w:rsid w:val="005B6EFA"/>
    <w:rsid w:val="005D7CA2"/>
    <w:rsid w:val="005F14D5"/>
    <w:rsid w:val="006041AC"/>
    <w:rsid w:val="00641584"/>
    <w:rsid w:val="00696C1F"/>
    <w:rsid w:val="006A4D41"/>
    <w:rsid w:val="006B5362"/>
    <w:rsid w:val="006D62F7"/>
    <w:rsid w:val="006E0242"/>
    <w:rsid w:val="006E2C96"/>
    <w:rsid w:val="00724E51"/>
    <w:rsid w:val="007426FF"/>
    <w:rsid w:val="007606C6"/>
    <w:rsid w:val="0079190A"/>
    <w:rsid w:val="0079543F"/>
    <w:rsid w:val="00863E0D"/>
    <w:rsid w:val="008D0795"/>
    <w:rsid w:val="00901F45"/>
    <w:rsid w:val="00912BFD"/>
    <w:rsid w:val="0098587B"/>
    <w:rsid w:val="009E197F"/>
    <w:rsid w:val="00A054A9"/>
    <w:rsid w:val="00A42B9F"/>
    <w:rsid w:val="00A66758"/>
    <w:rsid w:val="00A7003D"/>
    <w:rsid w:val="00A85BFD"/>
    <w:rsid w:val="00AB782F"/>
    <w:rsid w:val="00AD042A"/>
    <w:rsid w:val="00AD31F9"/>
    <w:rsid w:val="00AD35DA"/>
    <w:rsid w:val="00AF4726"/>
    <w:rsid w:val="00B14C88"/>
    <w:rsid w:val="00B167F6"/>
    <w:rsid w:val="00B81721"/>
    <w:rsid w:val="00BF785C"/>
    <w:rsid w:val="00C07BC0"/>
    <w:rsid w:val="00C140DF"/>
    <w:rsid w:val="00C64D4C"/>
    <w:rsid w:val="00C64E28"/>
    <w:rsid w:val="00C6649E"/>
    <w:rsid w:val="00C80C2D"/>
    <w:rsid w:val="00D062C8"/>
    <w:rsid w:val="00D161AE"/>
    <w:rsid w:val="00D37BC0"/>
    <w:rsid w:val="00D439E2"/>
    <w:rsid w:val="00D769DE"/>
    <w:rsid w:val="00D86E91"/>
    <w:rsid w:val="00DD2612"/>
    <w:rsid w:val="00DE4E10"/>
    <w:rsid w:val="00E21BFA"/>
    <w:rsid w:val="00EE21C3"/>
    <w:rsid w:val="00F62009"/>
    <w:rsid w:val="00F85CF1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004C6"/>
  <w15:docId w15:val="{1520BAA4-85AB-4FCB-95DC-4C893DF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E0242"/>
    <w:rPr>
      <w:color w:val="0000FF"/>
      <w:u w:val="single"/>
    </w:rPr>
  </w:style>
  <w:style w:type="character" w:customStyle="1" w:styleId="textexposedshow">
    <w:name w:val="textexposedshow"/>
    <w:basedOn w:val="Carpredefinitoparagrafo"/>
    <w:rsid w:val="00AD31F9"/>
  </w:style>
  <w:style w:type="paragraph" w:styleId="Corpotesto">
    <w:name w:val="Body Text"/>
    <w:basedOn w:val="Normale"/>
    <w:rsid w:val="003221ED"/>
    <w:pPr>
      <w:spacing w:after="0" w:line="240" w:lineRule="auto"/>
    </w:pPr>
    <w:rPr>
      <w:rFonts w:ascii="Arial" w:eastAsia="Times New Roman" w:hAnsi="Arial" w:cs="Arial"/>
      <w:iCs/>
      <w:color w:val="000080"/>
      <w:szCs w:val="24"/>
      <w:lang w:eastAsia="it-IT"/>
    </w:rPr>
  </w:style>
  <w:style w:type="paragraph" w:customStyle="1" w:styleId="Default">
    <w:name w:val="Default"/>
    <w:rsid w:val="003221ED"/>
    <w:pPr>
      <w:autoSpaceDE w:val="0"/>
      <w:autoSpaceDN w:val="0"/>
      <w:adjustRightInd w:val="0"/>
    </w:pPr>
    <w:rPr>
      <w:rFonts w:ascii="Franklin Gothic Book" w:eastAsia="Times New Roman" w:hAnsi="Franklin Gothic Book" w:cs="Franklin Gothic Book"/>
      <w:color w:val="000000"/>
      <w:sz w:val="24"/>
      <w:szCs w:val="24"/>
    </w:rPr>
  </w:style>
  <w:style w:type="paragraph" w:styleId="Nessunaspaziatura">
    <w:name w:val="No Spacing"/>
    <w:uiPriority w:val="1"/>
    <w:qFormat/>
    <w:rsid w:val="0011629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E40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1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13E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094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2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9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0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2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9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9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-agora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azioneugodaco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notazioni@fondazioneugodacom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ora@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Links>
    <vt:vector size="12" baseType="variant">
      <vt:variant>
        <vt:i4>102</vt:i4>
      </vt:variant>
      <vt:variant>
        <vt:i4>3</vt:i4>
      </vt:variant>
      <vt:variant>
        <vt:i4>0</vt:i4>
      </vt:variant>
      <vt:variant>
        <vt:i4>5</vt:i4>
      </vt:variant>
      <vt:variant>
        <vt:lpwstr>mailto:agora@studio-agora.it</vt:lpwstr>
      </vt:variant>
      <vt:variant>
        <vt:lpwstr/>
      </vt:variant>
      <vt:variant>
        <vt:i4>2490409</vt:i4>
      </vt:variant>
      <vt:variant>
        <vt:i4>0</vt:i4>
      </vt:variant>
      <vt:variant>
        <vt:i4>0</vt:i4>
      </vt:variant>
      <vt:variant>
        <vt:i4>5</vt:i4>
      </vt:variant>
      <vt:variant>
        <vt:lpwstr>http://www.studio-agora.it/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marina.tagliaferri24@outlook.it</cp:lastModifiedBy>
  <cp:revision>9</cp:revision>
  <cp:lastPrinted>2024-06-25T07:54:00Z</cp:lastPrinted>
  <dcterms:created xsi:type="dcterms:W3CDTF">2024-06-25T11:08:00Z</dcterms:created>
  <dcterms:modified xsi:type="dcterms:W3CDTF">2024-07-17T08:17:00Z</dcterms:modified>
</cp:coreProperties>
</file>